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C8" w:rsidRPr="00875E9D" w:rsidRDefault="00696DC8" w:rsidP="00875E9D">
      <w:pPr>
        <w:pStyle w:val="1"/>
        <w:spacing w:before="0" w:beforeAutospacing="0" w:after="0" w:afterAutospacing="0"/>
        <w:rPr>
          <w:sz w:val="24"/>
          <w:szCs w:val="24"/>
        </w:rPr>
      </w:pPr>
      <w:r w:rsidRPr="00875E9D">
        <w:rPr>
          <w:sz w:val="24"/>
          <w:szCs w:val="24"/>
        </w:rPr>
        <w:t xml:space="preserve">Конкурс проектов 2018 года фундаментальных научных исследований, проводимый РФФИ совместно с организациями-участниками программы «ERA.Net RUS </w:t>
      </w:r>
      <w:proofErr w:type="spellStart"/>
      <w:r w:rsidRPr="00875E9D">
        <w:rPr>
          <w:sz w:val="24"/>
          <w:szCs w:val="24"/>
        </w:rPr>
        <w:t>plus</w:t>
      </w:r>
      <w:proofErr w:type="spellEnd"/>
      <w:r w:rsidRPr="00875E9D">
        <w:rPr>
          <w:sz w:val="24"/>
          <w:szCs w:val="24"/>
        </w:rPr>
        <w:t>»</w:t>
      </w:r>
    </w:p>
    <w:p w:rsidR="00B8414A" w:rsidRPr="00875E9D" w:rsidRDefault="00875E9D" w:rsidP="00875E9D">
      <w:pPr>
        <w:pStyle w:val="1"/>
        <w:spacing w:before="0" w:beforeAutospacing="0" w:after="0" w:afterAutospacing="0"/>
        <w:rPr>
          <w:sz w:val="24"/>
          <w:szCs w:val="24"/>
        </w:rPr>
      </w:pPr>
      <w:r w:rsidRPr="00875E9D"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8414A" w:rsidRPr="00875E9D" w:rsidRDefault="00B8414A" w:rsidP="00875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B280A4" wp14:editId="44FE1AD3">
            <wp:extent cx="2076191" cy="80952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6191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rPr>
          <w:b/>
          <w:bCs/>
        </w:rPr>
        <w:t>Код Конкурса - «</w:t>
      </w:r>
      <w:proofErr w:type="spellStart"/>
      <w:r w:rsidRPr="00875E9D">
        <w:rPr>
          <w:b/>
          <w:bCs/>
        </w:rPr>
        <w:t>ЭРА_а</w:t>
      </w:r>
      <w:proofErr w:type="spellEnd"/>
      <w:r w:rsidRPr="00875E9D">
        <w:rPr>
          <w:b/>
          <w:bCs/>
        </w:rPr>
        <w:t xml:space="preserve">». </w:t>
      </w:r>
    </w:p>
    <w:p w:rsidR="00696DC8" w:rsidRDefault="00696DC8" w:rsidP="00875E9D">
      <w:pPr>
        <w:pStyle w:val="a3"/>
        <w:spacing w:before="0" w:beforeAutospacing="0" w:after="0" w:afterAutospacing="0"/>
      </w:pPr>
      <w:r w:rsidRPr="00875E9D">
        <w:t xml:space="preserve">Текст Объявления о Конкурсе опубликован на сайте Секретариата конкурса </w:t>
      </w:r>
      <w:hyperlink r:id="rId7" w:history="1">
        <w:r w:rsidRPr="00875E9D">
          <w:rPr>
            <w:rStyle w:val="a4"/>
          </w:rPr>
          <w:t>http://eranet-rus.eu/_media/SnT_Call_Announcement_2017_1.pdf</w:t>
        </w:r>
      </w:hyperlink>
      <w:r w:rsidRPr="00875E9D">
        <w:t xml:space="preserve"> . </w:t>
      </w:r>
    </w:p>
    <w:p w:rsidR="00875E9D" w:rsidRPr="00875E9D" w:rsidRDefault="00875E9D" w:rsidP="00875E9D">
      <w:pPr>
        <w:pStyle w:val="a3"/>
        <w:spacing w:before="0" w:beforeAutospacing="0" w:after="0" w:afterAutospacing="0"/>
      </w:pPr>
    </w:p>
    <w:p w:rsidR="00696DC8" w:rsidRDefault="00696DC8" w:rsidP="00875E9D">
      <w:pPr>
        <w:pStyle w:val="a3"/>
        <w:spacing w:before="0" w:beforeAutospacing="0" w:after="0" w:afterAutospacing="0"/>
      </w:pPr>
      <w:proofErr w:type="gramStart"/>
      <w:r w:rsidRPr="00875E9D">
        <w:t xml:space="preserve">На Конкурс могут быть представлены проекты фундаментальных научных исследований, согласованно выполняемые физическими лицами и/или коллективами физических лиц из России, Бельгии, Болгарии, Германии, Латвии, Молдавии, Румынии, Сербии, Словакии, Турции, Финляндии, Франции, Швейцарии и Эстонии (Страны-участники) по следующим темам: </w:t>
      </w:r>
      <w:proofErr w:type="gramEnd"/>
    </w:p>
    <w:p w:rsidR="00875E9D" w:rsidRPr="00875E9D" w:rsidRDefault="00875E9D" w:rsidP="00875E9D">
      <w:pPr>
        <w:pStyle w:val="a3"/>
        <w:spacing w:before="0" w:beforeAutospacing="0" w:after="0" w:afterAutospacing="0"/>
      </w:pP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t xml:space="preserve">1. </w:t>
      </w:r>
      <w:proofErr w:type="spellStart"/>
      <w:r w:rsidRPr="00875E9D">
        <w:t>Нанотехнологии</w:t>
      </w:r>
      <w:proofErr w:type="spellEnd"/>
      <w:r w:rsidRPr="00875E9D">
        <w:t xml:space="preserve"> (</w:t>
      </w:r>
      <w:proofErr w:type="spellStart"/>
      <w:r w:rsidRPr="00875E9D">
        <w:t>Nanotechnology</w:t>
      </w:r>
      <w:proofErr w:type="spellEnd"/>
      <w:r w:rsidRPr="00875E9D">
        <w:t xml:space="preserve">): </w:t>
      </w:r>
    </w:p>
    <w:p w:rsidR="00696DC8" w:rsidRPr="00875E9D" w:rsidRDefault="00696DC8" w:rsidP="00875E9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E9D">
        <w:rPr>
          <w:rFonts w:ascii="Times New Roman" w:hAnsi="Times New Roman" w:cs="Times New Roman"/>
          <w:sz w:val="24"/>
          <w:szCs w:val="24"/>
        </w:rPr>
        <w:t>Продвинутые нано-сенсоры для окружающей среды и здравоохранения (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nano-sensors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96DC8" w:rsidRPr="00875E9D" w:rsidRDefault="00696DC8" w:rsidP="00875E9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E9D">
        <w:rPr>
          <w:rFonts w:ascii="Times New Roman" w:hAnsi="Times New Roman" w:cs="Times New Roman"/>
          <w:sz w:val="24"/>
          <w:szCs w:val="24"/>
        </w:rPr>
        <w:t xml:space="preserve">Новые функциональные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наноматериалы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на основе проектирования и моделирования (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nanomaterials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modelling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t>2. Окружающая среда и изменение климата (</w:t>
      </w:r>
      <w:proofErr w:type="spellStart"/>
      <w:r w:rsidRPr="00875E9D">
        <w:t>Environment</w:t>
      </w:r>
      <w:proofErr w:type="spellEnd"/>
      <w:r w:rsidRPr="00875E9D">
        <w:t>/</w:t>
      </w:r>
      <w:proofErr w:type="spellStart"/>
      <w:r w:rsidRPr="00875E9D">
        <w:t>Climate</w:t>
      </w:r>
      <w:proofErr w:type="spellEnd"/>
      <w:r w:rsidRPr="00875E9D">
        <w:t xml:space="preserve"> </w:t>
      </w:r>
      <w:proofErr w:type="spellStart"/>
      <w:r w:rsidRPr="00875E9D">
        <w:t>change</w:t>
      </w:r>
      <w:proofErr w:type="spellEnd"/>
      <w:r w:rsidRPr="00875E9D">
        <w:t xml:space="preserve">): </w:t>
      </w:r>
    </w:p>
    <w:p w:rsidR="00696DC8" w:rsidRPr="00875E9D" w:rsidRDefault="00696DC8" w:rsidP="00875E9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E9D">
        <w:rPr>
          <w:rFonts w:ascii="Times New Roman" w:hAnsi="Times New Roman" w:cs="Times New Roman"/>
          <w:sz w:val="24"/>
          <w:szCs w:val="24"/>
        </w:rPr>
        <w:t>Изменение климата и влияние экстремальных климатических событий на окружающую среду (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extreme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96DC8" w:rsidRPr="00875E9D" w:rsidRDefault="00696DC8" w:rsidP="00875E9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5E9D">
        <w:rPr>
          <w:rFonts w:ascii="Times New Roman" w:hAnsi="Times New Roman" w:cs="Times New Roman"/>
          <w:sz w:val="24"/>
          <w:szCs w:val="24"/>
        </w:rPr>
        <w:t>Предотвращение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и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очистка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загрязнений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водных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систем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(Prevention and remediation of pollution of aquatic systems); </w:t>
      </w: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t>3. Наука о здоровье (</w:t>
      </w:r>
      <w:proofErr w:type="spellStart"/>
      <w:r w:rsidRPr="00875E9D">
        <w:t>Health</w:t>
      </w:r>
      <w:proofErr w:type="spellEnd"/>
      <w:r w:rsidRPr="00875E9D">
        <w:t xml:space="preserve">): </w:t>
      </w:r>
    </w:p>
    <w:p w:rsidR="00696DC8" w:rsidRPr="00875E9D" w:rsidRDefault="00696DC8" w:rsidP="00875E9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5E9D">
        <w:rPr>
          <w:rFonts w:ascii="Times New Roman" w:hAnsi="Times New Roman" w:cs="Times New Roman"/>
          <w:sz w:val="24"/>
          <w:szCs w:val="24"/>
        </w:rPr>
        <w:t>Регенеративная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медицина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и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биоматериалы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75E9D">
        <w:rPr>
          <w:rFonts w:ascii="Times New Roman" w:hAnsi="Times New Roman" w:cs="Times New Roman"/>
          <w:sz w:val="24"/>
          <w:szCs w:val="24"/>
        </w:rPr>
        <w:t>включая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органы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на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чипе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(Regenerative medicine and biomaterials including organs on a chip); </w:t>
      </w:r>
    </w:p>
    <w:p w:rsidR="00696DC8" w:rsidRPr="00875E9D" w:rsidRDefault="00696DC8" w:rsidP="00875E9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5E9D">
        <w:rPr>
          <w:rFonts w:ascii="Times New Roman" w:hAnsi="Times New Roman" w:cs="Times New Roman"/>
          <w:sz w:val="24"/>
          <w:szCs w:val="24"/>
        </w:rPr>
        <w:t>Разработка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препаратов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для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лечения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рака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875E9D">
        <w:rPr>
          <w:rFonts w:ascii="Times New Roman" w:hAnsi="Times New Roman" w:cs="Times New Roman"/>
          <w:sz w:val="24"/>
          <w:szCs w:val="24"/>
        </w:rPr>
        <w:t>сердечно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75E9D">
        <w:rPr>
          <w:rFonts w:ascii="Times New Roman" w:hAnsi="Times New Roman" w:cs="Times New Roman"/>
          <w:sz w:val="24"/>
          <w:szCs w:val="24"/>
        </w:rPr>
        <w:t>сосудистых</w:t>
      </w:r>
      <w:proofErr w:type="gramEnd"/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и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инфекционных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заболеваний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и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их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диагностика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(Drug discovery for cancer, cardiovascular and infectious diseases and diagnosis); </w:t>
      </w: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t>4. Социальные и гуманитарные науки (</w:t>
      </w:r>
      <w:proofErr w:type="spellStart"/>
      <w:r w:rsidRPr="00875E9D">
        <w:t>Social</w:t>
      </w:r>
      <w:proofErr w:type="spellEnd"/>
      <w:r w:rsidRPr="00875E9D">
        <w:t xml:space="preserve"> </w:t>
      </w:r>
      <w:proofErr w:type="spellStart"/>
      <w:r w:rsidRPr="00875E9D">
        <w:t>Sciences</w:t>
      </w:r>
      <w:proofErr w:type="spellEnd"/>
      <w:r w:rsidRPr="00875E9D">
        <w:t xml:space="preserve"> </w:t>
      </w:r>
      <w:proofErr w:type="spellStart"/>
      <w:r w:rsidRPr="00875E9D">
        <w:t>and</w:t>
      </w:r>
      <w:proofErr w:type="spellEnd"/>
      <w:r w:rsidRPr="00875E9D">
        <w:t xml:space="preserve"> </w:t>
      </w:r>
      <w:proofErr w:type="spellStart"/>
      <w:r w:rsidRPr="00875E9D">
        <w:t>Humanities</w:t>
      </w:r>
      <w:proofErr w:type="spellEnd"/>
      <w:r w:rsidRPr="00875E9D">
        <w:t xml:space="preserve">): </w:t>
      </w:r>
    </w:p>
    <w:p w:rsidR="00696DC8" w:rsidRPr="00875E9D" w:rsidRDefault="00696DC8" w:rsidP="00875E9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E9D">
        <w:rPr>
          <w:rFonts w:ascii="Times New Roman" w:hAnsi="Times New Roman" w:cs="Times New Roman"/>
          <w:sz w:val="24"/>
          <w:szCs w:val="24"/>
        </w:rPr>
        <w:t>Демография, конфликты и вопросы безопасности (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Demography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96DC8" w:rsidRPr="00875E9D" w:rsidRDefault="00696DC8" w:rsidP="00875E9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E9D">
        <w:rPr>
          <w:rFonts w:ascii="Times New Roman" w:hAnsi="Times New Roman" w:cs="Times New Roman"/>
          <w:sz w:val="24"/>
          <w:szCs w:val="24"/>
        </w:rPr>
        <w:t>Традиционные и нетрадиционные культурные ценности (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non-traditional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96DC8" w:rsidRPr="00875E9D" w:rsidRDefault="00696DC8" w:rsidP="00875E9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5E9D">
        <w:rPr>
          <w:rFonts w:ascii="Times New Roman" w:hAnsi="Times New Roman" w:cs="Times New Roman"/>
          <w:sz w:val="24"/>
          <w:szCs w:val="24"/>
        </w:rPr>
        <w:t>Возможности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и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барьеры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регионального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развития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и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социального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E9D">
        <w:rPr>
          <w:rFonts w:ascii="Times New Roman" w:hAnsi="Times New Roman" w:cs="Times New Roman"/>
          <w:sz w:val="24"/>
          <w:szCs w:val="24"/>
        </w:rPr>
        <w:t>согласия</w:t>
      </w:r>
      <w:r w:rsidRPr="00875E9D">
        <w:rPr>
          <w:rFonts w:ascii="Times New Roman" w:hAnsi="Times New Roman" w:cs="Times New Roman"/>
          <w:sz w:val="24"/>
          <w:szCs w:val="24"/>
          <w:lang w:val="en-US"/>
        </w:rPr>
        <w:t xml:space="preserve"> (Opportunities for and challenges to regional development and social cohesion); </w:t>
      </w: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t>5. Робототехника (</w:t>
      </w:r>
      <w:proofErr w:type="spellStart"/>
      <w:r w:rsidRPr="00875E9D">
        <w:t>Robotics</w:t>
      </w:r>
      <w:proofErr w:type="spellEnd"/>
      <w:r w:rsidRPr="00875E9D">
        <w:t xml:space="preserve">): </w:t>
      </w:r>
    </w:p>
    <w:p w:rsidR="00696DC8" w:rsidRPr="00875E9D" w:rsidRDefault="00696DC8" w:rsidP="00875E9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E9D">
        <w:rPr>
          <w:rFonts w:ascii="Times New Roman" w:hAnsi="Times New Roman" w:cs="Times New Roman"/>
          <w:sz w:val="24"/>
          <w:szCs w:val="24"/>
        </w:rPr>
        <w:t>Разработка роботов и взаимодействие системы человек – робот (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Robot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96DC8" w:rsidRPr="00875E9D" w:rsidRDefault="00696DC8" w:rsidP="00875E9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E9D">
        <w:rPr>
          <w:rFonts w:ascii="Times New Roman" w:hAnsi="Times New Roman" w:cs="Times New Roman"/>
          <w:sz w:val="24"/>
          <w:szCs w:val="24"/>
        </w:rPr>
        <w:t>Робототехника в сельском хозяйстве, медицине, промышленности, морском хозяйстве и образовании (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Robots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maritime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E9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75E9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75E9D" w:rsidRDefault="00875E9D" w:rsidP="00875E9D">
      <w:pPr>
        <w:pStyle w:val="a3"/>
        <w:spacing w:before="0" w:beforeAutospacing="0" w:after="0" w:afterAutospacing="0"/>
      </w:pP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t xml:space="preserve">Срок выполнения научного проекта, представляемого на Конкурс - 2 или 3 года. </w:t>
      </w:r>
    </w:p>
    <w:p w:rsidR="00875E9D" w:rsidRDefault="00875E9D" w:rsidP="00875E9D">
      <w:pPr>
        <w:pStyle w:val="a3"/>
        <w:spacing w:before="0" w:beforeAutospacing="0" w:after="0" w:afterAutospacing="0"/>
      </w:pP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t>Каждый проект должен быть представлен не менее</w:t>
      </w:r>
      <w:proofErr w:type="gramStart"/>
      <w:r w:rsidRPr="00875E9D">
        <w:t>,</w:t>
      </w:r>
      <w:proofErr w:type="gramEnd"/>
      <w:r w:rsidRPr="00875E9D">
        <w:t xml:space="preserve"> чем тремя научными коллективами (учеными) (далее – Национальный коллектив) из трех разных Стран участников. Национальные коллективы согласовывают между собой содержание исследований, название научного проекта, участие каждого Национального коллектива (ученого) в проекте и формируют Международный научный консорциум. </w:t>
      </w: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t xml:space="preserve">По согласованию участников Международного научного консорциума из числа участников выбирается Руководитель международного научного проекта, который и представляет проект на Конкурс. </w:t>
      </w:r>
    </w:p>
    <w:p w:rsidR="00875E9D" w:rsidRDefault="00875E9D" w:rsidP="00875E9D">
      <w:pPr>
        <w:pStyle w:val="a3"/>
        <w:spacing w:before="0" w:beforeAutospacing="0" w:after="0" w:afterAutospacing="0"/>
      </w:pP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lastRenderedPageBreak/>
        <w:t xml:space="preserve">Руководитель международного научного проекта (Международный научный консорциум) подает заявку на участие научного проекта в Конкурсе (Международная заявка) на английском языке в электронном виде в Секретариат конкурса (сайт Секретариата конкурса: </w:t>
      </w:r>
      <w:hyperlink r:id="rId8" w:history="1">
        <w:r w:rsidRPr="00875E9D">
          <w:rPr>
            <w:rStyle w:val="a4"/>
          </w:rPr>
          <w:t>http://www.eranet-rus.eu/</w:t>
        </w:r>
      </w:hyperlink>
      <w:proofErr w:type="gramStart"/>
      <w:r w:rsidRPr="00875E9D">
        <w:t xml:space="preserve"> )</w:t>
      </w:r>
      <w:proofErr w:type="gramEnd"/>
      <w:r w:rsidRPr="00875E9D">
        <w:t xml:space="preserve">. </w:t>
      </w: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t xml:space="preserve">Международная заявка может быть подана </w:t>
      </w:r>
      <w:r w:rsidRPr="00875E9D">
        <w:rPr>
          <w:b/>
          <w:bCs/>
        </w:rPr>
        <w:t>со 2 мая 2017 года до 4 июля 2017 года</w:t>
      </w:r>
      <w:r w:rsidRPr="00875E9D">
        <w:t>. Международная заявка заполняется в режиме «</w:t>
      </w:r>
      <w:proofErr w:type="spellStart"/>
      <w:r w:rsidRPr="00875E9D">
        <w:t>on-line</w:t>
      </w:r>
      <w:proofErr w:type="spellEnd"/>
      <w:r w:rsidRPr="00875E9D">
        <w:t>» через систему «</w:t>
      </w:r>
      <w:proofErr w:type="spellStart"/>
      <w:r w:rsidRPr="00875E9D">
        <w:t>pt-outline</w:t>
      </w:r>
      <w:proofErr w:type="spellEnd"/>
      <w:r w:rsidRPr="00875E9D">
        <w:t xml:space="preserve">». Для ее заполнения необходимо зайти по ссылке </w:t>
      </w:r>
      <w:hyperlink r:id="rId9" w:history="1">
        <w:r w:rsidRPr="00875E9D">
          <w:rPr>
            <w:rStyle w:val="a4"/>
          </w:rPr>
          <w:t>https://secure.pt-dlr.de/ptoutline/RUS_ST2017</w:t>
        </w:r>
      </w:hyperlink>
      <w:r w:rsidRPr="00875E9D">
        <w:t xml:space="preserve"> . </w:t>
      </w:r>
    </w:p>
    <w:p w:rsidR="00875E9D" w:rsidRDefault="00875E9D" w:rsidP="00875E9D">
      <w:pPr>
        <w:pStyle w:val="a3"/>
        <w:spacing w:before="0" w:beforeAutospacing="0" w:after="0" w:afterAutospacing="0"/>
      </w:pP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t xml:space="preserve">Подробно правила представления </w:t>
      </w:r>
      <w:proofErr w:type="gramStart"/>
      <w:r w:rsidRPr="00875E9D">
        <w:t>Международной</w:t>
      </w:r>
      <w:proofErr w:type="gramEnd"/>
      <w:r w:rsidRPr="00875E9D">
        <w:t xml:space="preserve"> приведены на сайте </w:t>
      </w:r>
      <w:hyperlink r:id="rId10" w:anchor="2" w:history="1">
        <w:r w:rsidRPr="00875E9D">
          <w:rPr>
            <w:rStyle w:val="a4"/>
          </w:rPr>
          <w:t>http://www.eranet-rus.eu/en/196.php#2</w:t>
        </w:r>
      </w:hyperlink>
      <w:r w:rsidRPr="00875E9D">
        <w:t xml:space="preserve"> . </w:t>
      </w:r>
    </w:p>
    <w:p w:rsidR="00875E9D" w:rsidRDefault="00875E9D" w:rsidP="00875E9D">
      <w:pPr>
        <w:pStyle w:val="a3"/>
        <w:spacing w:before="0" w:beforeAutospacing="0" w:after="0" w:afterAutospacing="0"/>
      </w:pP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t xml:space="preserve">Экспертизу проектов, представленных на Конкурс, проводит международный Экспертный совет Конкурса с привлечением независимых экспертов на основании критериев, согласованных Организаторами конкурса в Соглашении: </w:t>
      </w:r>
    </w:p>
    <w:p w:rsidR="00875E9D" w:rsidRDefault="00875E9D" w:rsidP="00875E9D">
      <w:pPr>
        <w:pStyle w:val="a3"/>
        <w:spacing w:before="0" w:beforeAutospacing="0" w:after="0" w:afterAutospacing="0"/>
      </w:pP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t xml:space="preserve">Итоги Конкурса будут подведены в четвертом квартале 2017 года. </w:t>
      </w: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t xml:space="preserve">Решение о поддержке и финансировании научного проекта, представленного Международным научным консорциумом, совместно принимают Организаторы конкурса. </w:t>
      </w:r>
    </w:p>
    <w:p w:rsidR="00875E9D" w:rsidRDefault="00875E9D" w:rsidP="00875E9D">
      <w:pPr>
        <w:pStyle w:val="a3"/>
        <w:spacing w:before="0" w:beforeAutospacing="0" w:after="0" w:afterAutospacing="0"/>
      </w:pP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t xml:space="preserve">Решение Организаторов конкурса о поддержке международного научного проекта является для Фонда основанием для рассмотрения вопроса о выделении гранта российскому Национальному коллективу в составе Международного научного консорциума. </w:t>
      </w:r>
    </w:p>
    <w:p w:rsidR="00875E9D" w:rsidRDefault="00875E9D" w:rsidP="00875E9D">
      <w:pPr>
        <w:pStyle w:val="a3"/>
        <w:spacing w:before="0" w:beforeAutospacing="0" w:after="0" w:afterAutospacing="0"/>
      </w:pP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t xml:space="preserve">Для получения гранта Фонда российский Национальный коллектив, участвующий в международном научном проекте, получившем поддержку Организаторов конкурса, оформляет и представляет в Фонд заявку на участие Проекта в Конкурсе. </w:t>
      </w:r>
    </w:p>
    <w:p w:rsidR="00875E9D" w:rsidRDefault="00875E9D" w:rsidP="00875E9D">
      <w:pPr>
        <w:pStyle w:val="a3"/>
        <w:spacing w:before="0" w:beforeAutospacing="0" w:after="0" w:afterAutospacing="0"/>
      </w:pP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t xml:space="preserve">Заявка в Фонд подается в электронном виде в информационной системе Фонда - КИАС РФФИ, и затем представляется в Фонд в печатном виде. </w:t>
      </w:r>
    </w:p>
    <w:p w:rsidR="00875E9D" w:rsidRDefault="00875E9D" w:rsidP="00875E9D">
      <w:pPr>
        <w:pStyle w:val="a3"/>
        <w:spacing w:before="0" w:beforeAutospacing="0" w:after="0" w:afterAutospacing="0"/>
      </w:pPr>
    </w:p>
    <w:p w:rsidR="00875E9D" w:rsidRDefault="00875E9D" w:rsidP="00875E9D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ВАЖНО!</w:t>
      </w:r>
    </w:p>
    <w:p w:rsidR="00696DC8" w:rsidRPr="00875E9D" w:rsidRDefault="00696DC8" w:rsidP="00875E9D">
      <w:pPr>
        <w:pStyle w:val="a3"/>
        <w:spacing w:before="0" w:beforeAutospacing="0" w:after="0" w:afterAutospacing="0"/>
        <w:rPr>
          <w:b/>
        </w:rPr>
      </w:pPr>
      <w:bookmarkStart w:id="0" w:name="_GoBack"/>
      <w:bookmarkEnd w:id="0"/>
      <w:r w:rsidRPr="00875E9D">
        <w:rPr>
          <w:b/>
        </w:rPr>
        <w:t xml:space="preserve">В КИАС РФФИ Заявка должна быть оформлена и подписана не позднее, чем через 30 дней с момента уведомления Секретариатом конкурса Руководителя международного научного консорциума о решении Организаторов конкурса поддержать международный научный проект. </w:t>
      </w: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rPr>
          <w:b/>
          <w:bCs/>
        </w:rPr>
        <w:t xml:space="preserve">Заявка в печатной форме должна быть представлена в Фонд в течение 10 рабочих дней </w:t>
      </w:r>
      <w:r w:rsidRPr="00875E9D">
        <w:t xml:space="preserve">с момента регистрации Заявки в КИАС РФФИ. </w:t>
      </w: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t xml:space="preserve">При подаче Заявки руководитель обязан сообщить в Фонд номер, под которым Секретариатом конкурса была зарегистрирована Общая заявка. </w:t>
      </w: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t xml:space="preserve">По итогам Конкурса Фонд выделяет грант на проведение работ по Проекту только в 2018 году. </w:t>
      </w: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rPr>
          <w:b/>
          <w:bCs/>
        </w:rPr>
        <w:t xml:space="preserve">Максимальный размер гранта – 3 000 000 рублей. </w:t>
      </w: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t xml:space="preserve">Фонд предоставляет гранты на реализацию Проектов только российским участникам. </w:t>
      </w: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t xml:space="preserve">Решение о предоставлении гранта на следующие (второй и третий) годы выполнения Проекта Фонд будет принимать по результатам экспертизы отчётов о реализации Проекта в истекшем году. </w:t>
      </w:r>
    </w:p>
    <w:p w:rsidR="00696DC8" w:rsidRPr="00875E9D" w:rsidRDefault="00696DC8" w:rsidP="00875E9D">
      <w:pPr>
        <w:pStyle w:val="a3"/>
        <w:spacing w:before="0" w:beforeAutospacing="0" w:after="0" w:afterAutospacing="0"/>
      </w:pPr>
      <w:r w:rsidRPr="00875E9D">
        <w:t xml:space="preserve">Полный текст объявления конкурса на сайте Фонда: </w:t>
      </w:r>
      <w:hyperlink r:id="rId11" w:history="1">
        <w:r w:rsidRPr="00875E9D">
          <w:rPr>
            <w:rStyle w:val="a4"/>
          </w:rPr>
          <w:t>http://www.rfbr.ru/rffi/ru/contest/o_2040824</w:t>
        </w:r>
      </w:hyperlink>
      <w:r w:rsidRPr="00875E9D">
        <w:t xml:space="preserve"> </w:t>
      </w:r>
    </w:p>
    <w:p w:rsidR="00C73552" w:rsidRPr="00875E9D" w:rsidRDefault="00C73552" w:rsidP="00875E9D">
      <w:pPr>
        <w:pStyle w:val="a3"/>
        <w:spacing w:before="0" w:beforeAutospacing="0" w:after="0" w:afterAutospacing="0"/>
        <w:jc w:val="both"/>
        <w:rPr>
          <w:highlight w:val="green"/>
        </w:rPr>
      </w:pPr>
    </w:p>
    <w:p w:rsidR="00BA359B" w:rsidRPr="00875E9D" w:rsidRDefault="00BA359B" w:rsidP="00875E9D">
      <w:pPr>
        <w:pStyle w:val="a3"/>
        <w:spacing w:before="0" w:beforeAutospacing="0" w:after="0" w:afterAutospacing="0"/>
        <w:jc w:val="both"/>
      </w:pPr>
      <w:r w:rsidRPr="00875E9D">
        <w:rPr>
          <w:highlight w:val="green"/>
        </w:rPr>
        <w:t xml:space="preserve">В СФУ за консультациями, формированием и регистрацией заявки обращаться в Центр грантовой поддержки отдел российских грантов и программ, Обидина Вероника Викторовна, тел. 206 26 94, </w:t>
      </w:r>
      <w:hyperlink r:id="rId12" w:history="1">
        <w:r w:rsidRPr="00875E9D">
          <w:rPr>
            <w:rStyle w:val="a4"/>
            <w:highlight w:val="green"/>
            <w:lang w:val="en-US"/>
          </w:rPr>
          <w:t>VObidina</w:t>
        </w:r>
        <w:r w:rsidRPr="00875E9D">
          <w:rPr>
            <w:rStyle w:val="a4"/>
            <w:highlight w:val="green"/>
          </w:rPr>
          <w:t>@</w:t>
        </w:r>
        <w:r w:rsidRPr="00875E9D">
          <w:rPr>
            <w:rStyle w:val="a4"/>
            <w:highlight w:val="green"/>
            <w:lang w:val="en-US"/>
          </w:rPr>
          <w:t>sfu</w:t>
        </w:r>
        <w:r w:rsidRPr="00875E9D">
          <w:rPr>
            <w:rStyle w:val="a4"/>
            <w:highlight w:val="green"/>
          </w:rPr>
          <w:t>-</w:t>
        </w:r>
        <w:r w:rsidRPr="00875E9D">
          <w:rPr>
            <w:rStyle w:val="a4"/>
            <w:highlight w:val="green"/>
            <w:lang w:val="en-US"/>
          </w:rPr>
          <w:t>kras</w:t>
        </w:r>
        <w:r w:rsidRPr="00875E9D">
          <w:rPr>
            <w:rStyle w:val="a4"/>
            <w:highlight w:val="green"/>
          </w:rPr>
          <w:t>.</w:t>
        </w:r>
        <w:proofErr w:type="spellStart"/>
        <w:r w:rsidRPr="00875E9D">
          <w:rPr>
            <w:rStyle w:val="a4"/>
            <w:highlight w:val="green"/>
            <w:lang w:val="en-US"/>
          </w:rPr>
          <w:t>ru</w:t>
        </w:r>
        <w:proofErr w:type="spellEnd"/>
      </w:hyperlink>
      <w:r w:rsidRPr="00875E9D">
        <w:rPr>
          <w:highlight w:val="green"/>
        </w:rPr>
        <w:t xml:space="preserve">   или  пр. Свободный 82</w:t>
      </w:r>
      <w:proofErr w:type="gramStart"/>
      <w:r w:rsidRPr="00875E9D">
        <w:rPr>
          <w:highlight w:val="green"/>
        </w:rPr>
        <w:t xml:space="preserve"> А</w:t>
      </w:r>
      <w:proofErr w:type="gramEnd"/>
      <w:r w:rsidRPr="00875E9D">
        <w:rPr>
          <w:highlight w:val="green"/>
        </w:rPr>
        <w:t>, ауд. 224-4 в рабочее время</w:t>
      </w:r>
    </w:p>
    <w:p w:rsidR="00397425" w:rsidRPr="00875E9D" w:rsidRDefault="00397425" w:rsidP="00875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425" w:rsidRPr="00875E9D" w:rsidSect="00694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802"/>
    <w:multiLevelType w:val="multilevel"/>
    <w:tmpl w:val="64E2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95528"/>
    <w:multiLevelType w:val="multilevel"/>
    <w:tmpl w:val="43DC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D4C19"/>
    <w:multiLevelType w:val="multilevel"/>
    <w:tmpl w:val="4B70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6236B"/>
    <w:multiLevelType w:val="multilevel"/>
    <w:tmpl w:val="D364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B18A6"/>
    <w:multiLevelType w:val="hybridMultilevel"/>
    <w:tmpl w:val="951E3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80712"/>
    <w:multiLevelType w:val="multilevel"/>
    <w:tmpl w:val="CC8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8528A"/>
    <w:multiLevelType w:val="multilevel"/>
    <w:tmpl w:val="5C32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752AE5"/>
    <w:multiLevelType w:val="multilevel"/>
    <w:tmpl w:val="C1A6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9530B9"/>
    <w:multiLevelType w:val="multilevel"/>
    <w:tmpl w:val="CEE6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BD2D11"/>
    <w:multiLevelType w:val="multilevel"/>
    <w:tmpl w:val="54BE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6E7474"/>
    <w:multiLevelType w:val="hybridMultilevel"/>
    <w:tmpl w:val="49D02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A0FC4"/>
    <w:multiLevelType w:val="multilevel"/>
    <w:tmpl w:val="0790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2A45EC"/>
    <w:multiLevelType w:val="hybridMultilevel"/>
    <w:tmpl w:val="5C48A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2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DD"/>
    <w:rsid w:val="0011696A"/>
    <w:rsid w:val="0018704E"/>
    <w:rsid w:val="00222805"/>
    <w:rsid w:val="00311565"/>
    <w:rsid w:val="00373621"/>
    <w:rsid w:val="00397425"/>
    <w:rsid w:val="00465A0B"/>
    <w:rsid w:val="0057449B"/>
    <w:rsid w:val="00672255"/>
    <w:rsid w:val="0067450D"/>
    <w:rsid w:val="0069436F"/>
    <w:rsid w:val="00696DC8"/>
    <w:rsid w:val="007B123E"/>
    <w:rsid w:val="00875E9D"/>
    <w:rsid w:val="00886A38"/>
    <w:rsid w:val="008B5249"/>
    <w:rsid w:val="008D545F"/>
    <w:rsid w:val="008F2E6B"/>
    <w:rsid w:val="009D5890"/>
    <w:rsid w:val="00A84BDD"/>
    <w:rsid w:val="00B64B1E"/>
    <w:rsid w:val="00B8414A"/>
    <w:rsid w:val="00BA359B"/>
    <w:rsid w:val="00C73552"/>
    <w:rsid w:val="00D52E7B"/>
    <w:rsid w:val="00F3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2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B8414A"/>
  </w:style>
  <w:style w:type="paragraph" w:styleId="a3">
    <w:name w:val="Normal (Web)"/>
    <w:basedOn w:val="a"/>
    <w:uiPriority w:val="99"/>
    <w:unhideWhenUsed/>
    <w:rsid w:val="00B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41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14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A359B"/>
    <w:pPr>
      <w:spacing w:after="0" w:line="240" w:lineRule="auto"/>
      <w:jc w:val="both"/>
    </w:pPr>
    <w:rPr>
      <w:rFonts w:ascii="Calibri" w:eastAsia="SimSun" w:hAnsi="Calibri" w:cs="Times New Roman"/>
      <w:lang w:eastAsia="zh-CN"/>
    </w:rPr>
  </w:style>
  <w:style w:type="paragraph" w:styleId="a8">
    <w:name w:val="List Paragraph"/>
    <w:basedOn w:val="a"/>
    <w:uiPriority w:val="34"/>
    <w:qFormat/>
    <w:rsid w:val="00BA359B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8B524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72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6722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2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B8414A"/>
  </w:style>
  <w:style w:type="paragraph" w:styleId="a3">
    <w:name w:val="Normal (Web)"/>
    <w:basedOn w:val="a"/>
    <w:uiPriority w:val="99"/>
    <w:unhideWhenUsed/>
    <w:rsid w:val="00B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41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14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A359B"/>
    <w:pPr>
      <w:spacing w:after="0" w:line="240" w:lineRule="auto"/>
      <w:jc w:val="both"/>
    </w:pPr>
    <w:rPr>
      <w:rFonts w:ascii="Calibri" w:eastAsia="SimSun" w:hAnsi="Calibri" w:cs="Times New Roman"/>
      <w:lang w:eastAsia="zh-CN"/>
    </w:rPr>
  </w:style>
  <w:style w:type="paragraph" w:styleId="a8">
    <w:name w:val="List Paragraph"/>
    <w:basedOn w:val="a"/>
    <w:uiPriority w:val="34"/>
    <w:qFormat/>
    <w:rsid w:val="00BA359B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8B524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72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672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net-rus.e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ranet-rus.eu/_media/SnT_Call_Announcement_2017_1.pdf" TargetMode="External"/><Relationship Id="rId12" Type="http://schemas.openxmlformats.org/officeDocument/2006/relationships/hyperlink" Target="mailto:VObidina@sfu-kr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rfbr.ru/rffi/ru/contest/o_20408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ranet-rus.eu/en/196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cure.pt-dlr.de/ptoutline/RUS_ST20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Obidina</dc:creator>
  <cp:keywords/>
  <dc:description/>
  <cp:lastModifiedBy>Obidina</cp:lastModifiedBy>
  <cp:revision>30</cp:revision>
  <dcterms:created xsi:type="dcterms:W3CDTF">2016-12-22T02:04:00Z</dcterms:created>
  <dcterms:modified xsi:type="dcterms:W3CDTF">2017-05-19T02:05:00Z</dcterms:modified>
</cp:coreProperties>
</file>